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11918" w14:textId="77777777" w:rsidR="00FE32A6" w:rsidRDefault="00D7628A">
      <w:pPr>
        <w:pStyle w:val="Pagrindinistekstas"/>
        <w:spacing w:before="62"/>
        <w:ind w:left="1"/>
        <w:jc w:val="center"/>
      </w:pPr>
      <w:r>
        <w:rPr>
          <w:spacing w:val="-2"/>
        </w:rPr>
        <w:t>JURBARKO</w:t>
      </w:r>
      <w:r>
        <w:rPr>
          <w:spacing w:val="-9"/>
        </w:rPr>
        <w:t xml:space="preserve"> </w:t>
      </w:r>
      <w:r>
        <w:rPr>
          <w:spacing w:val="-2"/>
        </w:rPr>
        <w:t>RAJONO</w:t>
      </w:r>
      <w:r>
        <w:rPr>
          <w:spacing w:val="-8"/>
        </w:rPr>
        <w:t xml:space="preserve"> </w:t>
      </w:r>
      <w:r>
        <w:rPr>
          <w:spacing w:val="-2"/>
        </w:rPr>
        <w:t>SAVIVALDYBĖS</w:t>
      </w:r>
      <w:r>
        <w:rPr>
          <w:spacing w:val="-12"/>
        </w:rPr>
        <w:t xml:space="preserve"> </w:t>
      </w:r>
      <w:r>
        <w:rPr>
          <w:spacing w:val="-2"/>
        </w:rPr>
        <w:t>TARYBOS</w:t>
      </w:r>
    </w:p>
    <w:p w14:paraId="3E8C54AF" w14:textId="77777777" w:rsidR="00FE32A6" w:rsidRDefault="00D7628A">
      <w:pPr>
        <w:pStyle w:val="Pagrindinistekstas"/>
        <w:spacing w:before="44"/>
        <w:ind w:left="1" w:right="1"/>
        <w:jc w:val="center"/>
      </w:pPr>
      <w:r>
        <w:t>2026</w:t>
      </w:r>
      <w:r>
        <w:rPr>
          <w:spacing w:val="-7"/>
        </w:rPr>
        <w:t xml:space="preserve"> </w:t>
      </w:r>
      <w:r>
        <w:t>M.</w:t>
      </w:r>
      <w:r>
        <w:rPr>
          <w:spacing w:val="-6"/>
        </w:rPr>
        <w:t xml:space="preserve"> </w:t>
      </w:r>
      <w:r>
        <w:t>SAUSIO</w:t>
      </w:r>
      <w:r>
        <w:rPr>
          <w:spacing w:val="-5"/>
        </w:rPr>
        <w:t xml:space="preserve"> </w:t>
      </w:r>
      <w:r>
        <w:t>29</w:t>
      </w:r>
      <w:r>
        <w:rPr>
          <w:spacing w:val="-6"/>
        </w:rPr>
        <w:t xml:space="preserve"> </w:t>
      </w:r>
      <w:r>
        <w:t>D.</w:t>
      </w:r>
      <w:r>
        <w:rPr>
          <w:spacing w:val="-6"/>
        </w:rPr>
        <w:t xml:space="preserve"> </w:t>
      </w:r>
      <w:r>
        <w:t>POSĖDŽIO</w:t>
      </w:r>
      <w:r>
        <w:rPr>
          <w:spacing w:val="-6"/>
        </w:rPr>
        <w:t xml:space="preserve"> </w:t>
      </w:r>
      <w:r>
        <w:t>DARBOTVARKĖS</w:t>
      </w:r>
      <w:r>
        <w:rPr>
          <w:spacing w:val="-6"/>
        </w:rPr>
        <w:t xml:space="preserve"> </w:t>
      </w:r>
      <w:r>
        <w:rPr>
          <w:spacing w:val="-2"/>
        </w:rPr>
        <w:t>PROJEKTAS</w:t>
      </w:r>
    </w:p>
    <w:p w14:paraId="2899826F" w14:textId="77777777" w:rsidR="00FE32A6" w:rsidRDefault="00FE32A6">
      <w:pPr>
        <w:spacing w:before="133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5244"/>
        <w:gridCol w:w="2127"/>
      </w:tblGrid>
      <w:tr w:rsidR="00FE32A6" w14:paraId="62F1CC55" w14:textId="77777777">
        <w:trPr>
          <w:trHeight w:val="551"/>
        </w:trPr>
        <w:tc>
          <w:tcPr>
            <w:tcW w:w="1135" w:type="dxa"/>
          </w:tcPr>
          <w:p w14:paraId="242DB365" w14:textId="77777777" w:rsidR="00FE32A6" w:rsidRDefault="00D7628A">
            <w:pPr>
              <w:pStyle w:val="TableParagraph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 xml:space="preserve">Eil. </w:t>
            </w: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1133" w:type="dxa"/>
          </w:tcPr>
          <w:p w14:paraId="0847DFB8" w14:textId="77777777" w:rsidR="00FE32A6" w:rsidRDefault="00D7628A">
            <w:pPr>
              <w:pStyle w:val="TableParagraph"/>
              <w:ind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Nr.</w:t>
            </w:r>
          </w:p>
        </w:tc>
        <w:tc>
          <w:tcPr>
            <w:tcW w:w="5244" w:type="dxa"/>
          </w:tcPr>
          <w:p w14:paraId="485E47E5" w14:textId="77777777" w:rsidR="00FE32A6" w:rsidRDefault="00D762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Sprendimo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projekto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pavadinimas</w:t>
            </w:r>
          </w:p>
        </w:tc>
        <w:tc>
          <w:tcPr>
            <w:tcW w:w="2127" w:type="dxa"/>
          </w:tcPr>
          <w:p w14:paraId="63F902EB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Pranešėjas</w:t>
            </w:r>
          </w:p>
        </w:tc>
      </w:tr>
      <w:tr w:rsidR="00FE32A6" w14:paraId="1B22A999" w14:textId="77777777">
        <w:trPr>
          <w:trHeight w:val="554"/>
        </w:trPr>
        <w:tc>
          <w:tcPr>
            <w:tcW w:w="1135" w:type="dxa"/>
          </w:tcPr>
          <w:p w14:paraId="7138C659" w14:textId="77777777" w:rsidR="00FE32A6" w:rsidRDefault="00D7628A">
            <w:pPr>
              <w:pStyle w:val="TableParagraph"/>
              <w:spacing w:before="1" w:line="240" w:lineRule="auto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133" w:type="dxa"/>
          </w:tcPr>
          <w:p w14:paraId="2A1E2CA2" w14:textId="77777777" w:rsidR="00FE32A6" w:rsidRDefault="00FE32A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5244" w:type="dxa"/>
          </w:tcPr>
          <w:p w14:paraId="62A316B2" w14:textId="77777777" w:rsidR="00FE32A6" w:rsidRDefault="00D7628A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posėdžio</w:t>
            </w:r>
            <w:r>
              <w:rPr>
                <w:spacing w:val="-2"/>
                <w:sz w:val="24"/>
              </w:rPr>
              <w:t xml:space="preserve"> darbotvarkės</w:t>
            </w:r>
          </w:p>
        </w:tc>
        <w:tc>
          <w:tcPr>
            <w:tcW w:w="2127" w:type="dxa"/>
          </w:tcPr>
          <w:p w14:paraId="25AA8E52" w14:textId="77777777" w:rsidR="00FE32A6" w:rsidRDefault="00D7628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Skirmantas Mockevičius</w:t>
            </w:r>
          </w:p>
        </w:tc>
      </w:tr>
      <w:tr w:rsidR="00FE32A6" w14:paraId="03C61D15" w14:textId="77777777">
        <w:trPr>
          <w:trHeight w:val="1175"/>
        </w:trPr>
        <w:tc>
          <w:tcPr>
            <w:tcW w:w="1135" w:type="dxa"/>
          </w:tcPr>
          <w:p w14:paraId="1BD102D7" w14:textId="77777777" w:rsidR="00FE32A6" w:rsidRDefault="00D7628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133" w:type="dxa"/>
          </w:tcPr>
          <w:p w14:paraId="3C66A4AF" w14:textId="77777777" w:rsidR="00FE32A6" w:rsidRDefault="00D7628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4" w:type="dxa"/>
          </w:tcPr>
          <w:p w14:paraId="48C8985A" w14:textId="77777777" w:rsidR="00FE32A6" w:rsidRDefault="00D7628A">
            <w:pPr>
              <w:pStyle w:val="TableParagraph"/>
              <w:spacing w:line="256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ilgalaikio ir </w:t>
            </w:r>
            <w:r>
              <w:rPr>
                <w:sz w:val="24"/>
              </w:rPr>
              <w:t>trumpalaikio materialiojo turto perėmimo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savivaldybės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nuosavybėn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perdavimo valdyti, naudoti ir disponuoti juo patikėjimo teise</w:t>
            </w:r>
          </w:p>
        </w:tc>
        <w:tc>
          <w:tcPr>
            <w:tcW w:w="2127" w:type="dxa"/>
          </w:tcPr>
          <w:p w14:paraId="5289992C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  <w:tr w:rsidR="00FE32A6" w14:paraId="6A6710B9" w14:textId="77777777">
        <w:trPr>
          <w:trHeight w:val="1788"/>
        </w:trPr>
        <w:tc>
          <w:tcPr>
            <w:tcW w:w="1135" w:type="dxa"/>
          </w:tcPr>
          <w:p w14:paraId="625657EA" w14:textId="77777777" w:rsidR="00FE32A6" w:rsidRDefault="00D7628A">
            <w:pPr>
              <w:pStyle w:val="TableParagraph"/>
              <w:spacing w:before="1" w:line="240" w:lineRule="auto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133" w:type="dxa"/>
          </w:tcPr>
          <w:p w14:paraId="25778912" w14:textId="77777777" w:rsidR="00FE32A6" w:rsidRDefault="00D7628A">
            <w:pPr>
              <w:pStyle w:val="TableParagraph"/>
              <w:spacing w:before="1" w:line="240" w:lineRule="auto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4" w:type="dxa"/>
          </w:tcPr>
          <w:p w14:paraId="75D241F1" w14:textId="77777777" w:rsidR="00FE32A6" w:rsidRDefault="00D7628A">
            <w:pPr>
              <w:pStyle w:val="TableParagraph"/>
              <w:spacing w:before="1" w:line="259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Jurbarko rajono savivaldybės tarybos 2025 m. sausio 30 d. sprendimo Nr. T2-16 „Dėl </w:t>
            </w:r>
            <w:r>
              <w:rPr>
                <w:sz w:val="24"/>
              </w:rPr>
              <w:t>patalpos pastate, esančiame adresu: Mituvos g. 28, Girdžiai, Girdžių sen., Jurbarko r. sav., perdavimo panaudos pagrindais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asociacijai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Girdžių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bendruomenės</w:t>
            </w:r>
          </w:p>
          <w:p w14:paraId="1E38A28E" w14:textId="77777777" w:rsidR="00FE32A6" w:rsidRDefault="00D7628A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centrui“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pakeitimo</w:t>
            </w:r>
          </w:p>
        </w:tc>
        <w:tc>
          <w:tcPr>
            <w:tcW w:w="2127" w:type="dxa"/>
          </w:tcPr>
          <w:p w14:paraId="7DC0D98E" w14:textId="77777777" w:rsidR="00FE32A6" w:rsidRDefault="00D7628A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  <w:tr w:rsidR="00FE32A6" w14:paraId="6CFAA4EA" w14:textId="77777777">
        <w:trPr>
          <w:trHeight w:val="894"/>
        </w:trPr>
        <w:tc>
          <w:tcPr>
            <w:tcW w:w="1135" w:type="dxa"/>
          </w:tcPr>
          <w:p w14:paraId="0EF97807" w14:textId="77777777" w:rsidR="00FE32A6" w:rsidRDefault="00D7628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133" w:type="dxa"/>
          </w:tcPr>
          <w:p w14:paraId="137E70D3" w14:textId="77777777" w:rsidR="00FE32A6" w:rsidRDefault="00D7628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4" w:type="dxa"/>
          </w:tcPr>
          <w:p w14:paraId="74BAFEAE" w14:textId="77777777" w:rsidR="00FE32A6" w:rsidRDefault="00D7628A">
            <w:pPr>
              <w:pStyle w:val="TableParagraph"/>
              <w:tabs>
                <w:tab w:val="left" w:pos="719"/>
                <w:tab w:val="left" w:pos="1711"/>
                <w:tab w:val="left" w:pos="1828"/>
                <w:tab w:val="left" w:pos="2514"/>
                <w:tab w:val="left" w:pos="3082"/>
                <w:tab w:val="left" w:pos="3478"/>
                <w:tab w:val="left" w:pos="4402"/>
                <w:tab w:val="left" w:pos="4521"/>
              </w:tabs>
              <w:spacing w:line="259" w:lineRule="auto"/>
              <w:ind w:left="108" w:right="93"/>
              <w:rPr>
                <w:sz w:val="24"/>
              </w:rPr>
            </w:pPr>
            <w:r>
              <w:rPr>
                <w:spacing w:val="-4"/>
                <w:sz w:val="24"/>
              </w:rPr>
              <w:t>Dėl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sutikimo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registruoti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asociacijos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Girdžių bendruomenės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centro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buveinę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Jurbarko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rajono</w:t>
            </w:r>
          </w:p>
          <w:p w14:paraId="44C9439C" w14:textId="77777777" w:rsidR="00FE32A6" w:rsidRDefault="00D7628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savivaldybei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priklausančiose</w:t>
            </w:r>
            <w:r>
              <w:rPr>
                <w:spacing w:val="-2"/>
                <w:sz w:val="24"/>
              </w:rPr>
              <w:t xml:space="preserve"> patalpose</w:t>
            </w:r>
          </w:p>
        </w:tc>
        <w:tc>
          <w:tcPr>
            <w:tcW w:w="2127" w:type="dxa"/>
          </w:tcPr>
          <w:p w14:paraId="78338ECF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  <w:tr w:rsidR="00FE32A6" w14:paraId="0DC8A76C" w14:textId="77777777">
        <w:trPr>
          <w:trHeight w:val="1379"/>
        </w:trPr>
        <w:tc>
          <w:tcPr>
            <w:tcW w:w="1135" w:type="dxa"/>
          </w:tcPr>
          <w:p w14:paraId="66959FD0" w14:textId="77777777" w:rsidR="00FE32A6" w:rsidRDefault="00D7628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133" w:type="dxa"/>
          </w:tcPr>
          <w:p w14:paraId="1520E3AE" w14:textId="77777777" w:rsidR="00FE32A6" w:rsidRDefault="00D7628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44" w:type="dxa"/>
          </w:tcPr>
          <w:p w14:paraId="29CB3A04" w14:textId="77777777" w:rsidR="00FE32A6" w:rsidRDefault="00D7628A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Jurbarko rajono savivaldybės tarybos 2024 m. rugpjūčio 28 d. sprendimo Nr. T2-230 „Dėl turto perdavimo pagal patikėjimo </w:t>
            </w:r>
            <w:r>
              <w:rPr>
                <w:sz w:val="24"/>
              </w:rPr>
              <w:t>sutartį viešajai įstaigai Jurbarko rajono pirminės sveikatos priežiūros centrui“ pakeitimo</w:t>
            </w:r>
          </w:p>
        </w:tc>
        <w:tc>
          <w:tcPr>
            <w:tcW w:w="2127" w:type="dxa"/>
          </w:tcPr>
          <w:p w14:paraId="747D80F2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  <w:tr w:rsidR="00FE32A6" w14:paraId="29A5739D" w14:textId="77777777">
        <w:trPr>
          <w:trHeight w:val="892"/>
        </w:trPr>
        <w:tc>
          <w:tcPr>
            <w:tcW w:w="1135" w:type="dxa"/>
          </w:tcPr>
          <w:p w14:paraId="65CB961A" w14:textId="77777777" w:rsidR="00FE32A6" w:rsidRDefault="00D7628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133" w:type="dxa"/>
          </w:tcPr>
          <w:p w14:paraId="4E4A424E" w14:textId="77777777" w:rsidR="00FE32A6" w:rsidRDefault="00D7628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4" w:type="dxa"/>
          </w:tcPr>
          <w:p w14:paraId="11DE8288" w14:textId="77777777" w:rsidR="00FE32A6" w:rsidRDefault="00D7628A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turto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perdavimo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patikėjimo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teise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biudžetinei įstaigai Vinco Grybo memorialiniam muziejui</w:t>
            </w:r>
          </w:p>
        </w:tc>
        <w:tc>
          <w:tcPr>
            <w:tcW w:w="2127" w:type="dxa"/>
          </w:tcPr>
          <w:p w14:paraId="204246DE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  <w:tr w:rsidR="00FE32A6" w14:paraId="3AE2E963" w14:textId="77777777">
        <w:trPr>
          <w:trHeight w:val="597"/>
        </w:trPr>
        <w:tc>
          <w:tcPr>
            <w:tcW w:w="1135" w:type="dxa"/>
          </w:tcPr>
          <w:p w14:paraId="4B511405" w14:textId="77777777" w:rsidR="00FE32A6" w:rsidRDefault="00D7628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133" w:type="dxa"/>
          </w:tcPr>
          <w:p w14:paraId="0079D053" w14:textId="77777777" w:rsidR="00FE32A6" w:rsidRDefault="00D7628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44" w:type="dxa"/>
          </w:tcPr>
          <w:p w14:paraId="5C399EB9" w14:textId="77777777" w:rsidR="00FE32A6" w:rsidRDefault="00D762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patalpų,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esančių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adresu: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Kauno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g.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36-</w:t>
            </w:r>
            <w:r>
              <w:rPr>
                <w:spacing w:val="-5"/>
                <w:sz w:val="24"/>
              </w:rPr>
              <w:t>80,</w:t>
            </w:r>
          </w:p>
          <w:p w14:paraId="298AFD3F" w14:textId="77777777" w:rsidR="00FE32A6" w:rsidRDefault="00D7628A">
            <w:pPr>
              <w:pStyle w:val="TableParagraph"/>
              <w:spacing w:before="2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Jurbarkas,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nuomos</w:t>
            </w:r>
          </w:p>
        </w:tc>
        <w:tc>
          <w:tcPr>
            <w:tcW w:w="2127" w:type="dxa"/>
          </w:tcPr>
          <w:p w14:paraId="54221741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  <w:tr w:rsidR="00FE32A6" w14:paraId="0A702E5A" w14:textId="77777777">
        <w:trPr>
          <w:trHeight w:val="1487"/>
        </w:trPr>
        <w:tc>
          <w:tcPr>
            <w:tcW w:w="1135" w:type="dxa"/>
          </w:tcPr>
          <w:p w14:paraId="2E204D76" w14:textId="77777777" w:rsidR="00FE32A6" w:rsidRDefault="00D7628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133" w:type="dxa"/>
          </w:tcPr>
          <w:p w14:paraId="2848812F" w14:textId="77777777" w:rsidR="00FE32A6" w:rsidRDefault="00D7628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4" w:type="dxa"/>
          </w:tcPr>
          <w:p w14:paraId="0090AF56" w14:textId="77777777" w:rsidR="00FE32A6" w:rsidRDefault="00D7628A">
            <w:pPr>
              <w:pStyle w:val="TableParagraph"/>
              <w:spacing w:line="259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Dėl Jurbarko rajono savivaldybės tarybos 2022 m. gegužės 26 d. sprendimo Nr. T2-136 „Dėl leidimo Girdžių bendruomenės centrui naudotis patalpomis Ateities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g.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15,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Girdžių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k.,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Girdžių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sen.,</w:t>
            </w:r>
          </w:p>
          <w:p w14:paraId="49A31FC1" w14:textId="77777777" w:rsidR="00FE32A6" w:rsidRDefault="00D7628A">
            <w:pPr>
              <w:pStyle w:val="TableParagraph"/>
              <w:spacing w:line="27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Jurbarko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sav.,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panaudos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pagrindais“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pakeitimo</w:t>
            </w:r>
          </w:p>
        </w:tc>
        <w:tc>
          <w:tcPr>
            <w:tcW w:w="2127" w:type="dxa"/>
          </w:tcPr>
          <w:p w14:paraId="1205FAB8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  <w:tr w:rsidR="00FE32A6" w14:paraId="18F6B5AB" w14:textId="77777777">
        <w:trPr>
          <w:trHeight w:val="894"/>
        </w:trPr>
        <w:tc>
          <w:tcPr>
            <w:tcW w:w="1135" w:type="dxa"/>
          </w:tcPr>
          <w:p w14:paraId="0CAEED71" w14:textId="77777777" w:rsidR="00FE32A6" w:rsidRDefault="00D7628A">
            <w:pPr>
              <w:pStyle w:val="TableParagraph"/>
              <w:ind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133" w:type="dxa"/>
          </w:tcPr>
          <w:p w14:paraId="2DD7CB1D" w14:textId="77777777" w:rsidR="00FE32A6" w:rsidRDefault="00D7628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4" w:type="dxa"/>
          </w:tcPr>
          <w:p w14:paraId="4A97E0D1" w14:textId="77777777" w:rsidR="00FE32A6" w:rsidRDefault="00D7628A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patalpų,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esančių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adresais: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Kauno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Jurbarko m.,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Jurbarko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sav.,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Kaštonų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Raudonės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mstl.,</w:t>
            </w:r>
          </w:p>
          <w:p w14:paraId="3F987E21" w14:textId="77777777" w:rsidR="00FE32A6" w:rsidRDefault="00D7628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Jurbarko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sav.,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nuomos</w:t>
            </w:r>
          </w:p>
        </w:tc>
        <w:tc>
          <w:tcPr>
            <w:tcW w:w="2127" w:type="dxa"/>
          </w:tcPr>
          <w:p w14:paraId="582B8769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  <w:tr w:rsidR="00FE32A6" w14:paraId="2400AB7D" w14:textId="77777777">
        <w:trPr>
          <w:trHeight w:val="893"/>
        </w:trPr>
        <w:tc>
          <w:tcPr>
            <w:tcW w:w="1135" w:type="dxa"/>
          </w:tcPr>
          <w:p w14:paraId="4BA41186" w14:textId="77777777" w:rsidR="00FE32A6" w:rsidRDefault="00D7628A">
            <w:pPr>
              <w:pStyle w:val="TableParagraph"/>
              <w:spacing w:line="276" w:lineRule="exact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1133" w:type="dxa"/>
          </w:tcPr>
          <w:p w14:paraId="7041288E" w14:textId="77777777" w:rsidR="00FE32A6" w:rsidRDefault="00D7628A">
            <w:pPr>
              <w:pStyle w:val="TableParagraph"/>
              <w:spacing w:line="276" w:lineRule="exact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4" w:type="dxa"/>
          </w:tcPr>
          <w:p w14:paraId="0EBDB87D" w14:textId="77777777" w:rsidR="00FE32A6" w:rsidRDefault="00D7628A">
            <w:pPr>
              <w:pStyle w:val="TableParagraph"/>
              <w:tabs>
                <w:tab w:val="left" w:pos="885"/>
                <w:tab w:val="left" w:pos="1823"/>
                <w:tab w:val="left" w:pos="2202"/>
                <w:tab w:val="left" w:pos="3411"/>
                <w:tab w:val="left" w:pos="4443"/>
              </w:tabs>
              <w:spacing w:line="259" w:lineRule="auto"/>
              <w:ind w:left="108" w:right="95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kreipimosi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į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Lietuvos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heraldikos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komisiją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dėl </w:t>
            </w:r>
            <w:r>
              <w:rPr>
                <w:spacing w:val="-2"/>
                <w:sz w:val="24"/>
              </w:rPr>
              <w:t>herbo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etalono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ir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heraldinio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projekto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kūrimo</w:t>
            </w:r>
          </w:p>
          <w:p w14:paraId="1F5B5247" w14:textId="77777777" w:rsidR="00FE32A6" w:rsidRDefault="00D762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Klausučių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kaimui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inicijavimo</w:t>
            </w:r>
          </w:p>
        </w:tc>
        <w:tc>
          <w:tcPr>
            <w:tcW w:w="2127" w:type="dxa"/>
          </w:tcPr>
          <w:p w14:paraId="0D70307C" w14:textId="77777777" w:rsidR="00FE32A6" w:rsidRDefault="00D7628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Oksana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Sutkaitienė</w:t>
            </w:r>
          </w:p>
        </w:tc>
      </w:tr>
      <w:tr w:rsidR="00FE32A6" w14:paraId="1FE2263D" w14:textId="77777777">
        <w:trPr>
          <w:trHeight w:val="1489"/>
        </w:trPr>
        <w:tc>
          <w:tcPr>
            <w:tcW w:w="1135" w:type="dxa"/>
          </w:tcPr>
          <w:p w14:paraId="48BF94DB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1133" w:type="dxa"/>
          </w:tcPr>
          <w:p w14:paraId="78BE631B" w14:textId="77777777" w:rsidR="00FE32A6" w:rsidRDefault="00D7628A">
            <w:pPr>
              <w:pStyle w:val="TableParagraph"/>
              <w:ind w:right="1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4" w:type="dxa"/>
          </w:tcPr>
          <w:p w14:paraId="3AED02F0" w14:textId="77777777" w:rsidR="00FE32A6" w:rsidRDefault="00D7628A">
            <w:pPr>
              <w:pStyle w:val="TableParagraph"/>
              <w:spacing w:line="259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Jurbarko rajono savivaldybės tarybos 2020 m. </w:t>
            </w:r>
            <w:r>
              <w:rPr>
                <w:spacing w:val="-2"/>
                <w:sz w:val="24"/>
              </w:rPr>
              <w:t>balandžio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sprendimo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Nr.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T2-114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„Dėl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piniginės </w:t>
            </w:r>
            <w:r>
              <w:rPr>
                <w:sz w:val="24"/>
              </w:rPr>
              <w:t>socialinės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paramos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nepasiturintiems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Jurbarko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rajono savivaldybės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gyventojams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teikimo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tvarkos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aprašo</w:t>
            </w:r>
          </w:p>
          <w:p w14:paraId="31967C0B" w14:textId="77777777" w:rsidR="00FE32A6" w:rsidRDefault="00D7628A"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patvirtinimo“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pakeitimo</w:t>
            </w:r>
          </w:p>
        </w:tc>
        <w:tc>
          <w:tcPr>
            <w:tcW w:w="2127" w:type="dxa"/>
          </w:tcPr>
          <w:p w14:paraId="75217714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Inga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Kornikaitė</w:t>
            </w:r>
            <w:proofErr w:type="spellEnd"/>
          </w:p>
        </w:tc>
      </w:tr>
    </w:tbl>
    <w:p w14:paraId="41E1C242" w14:textId="77777777" w:rsidR="00FE32A6" w:rsidRDefault="00FE32A6">
      <w:pPr>
        <w:pStyle w:val="TableParagraph"/>
        <w:rPr>
          <w:sz w:val="24"/>
        </w:rPr>
        <w:sectPr w:rsidR="00FE32A6">
          <w:type w:val="continuous"/>
          <w:pgSz w:w="11910" w:h="16840"/>
          <w:pgMar w:top="1620" w:right="425" w:bottom="280" w:left="1559" w:header="567" w:footer="567" w:gutter="0"/>
          <w:cols w:space="1296"/>
        </w:sectPr>
      </w:pPr>
    </w:p>
    <w:p w14:paraId="0CE63E7D" w14:textId="77777777" w:rsidR="00FE32A6" w:rsidRDefault="00FE32A6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5244"/>
        <w:gridCol w:w="2127"/>
      </w:tblGrid>
      <w:tr w:rsidR="00FE32A6" w14:paraId="7E8D5DA5" w14:textId="77777777">
        <w:trPr>
          <w:trHeight w:val="827"/>
        </w:trPr>
        <w:tc>
          <w:tcPr>
            <w:tcW w:w="1135" w:type="dxa"/>
          </w:tcPr>
          <w:p w14:paraId="77F7F316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1133" w:type="dxa"/>
          </w:tcPr>
          <w:p w14:paraId="7E357D3D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4" w:type="dxa"/>
          </w:tcPr>
          <w:p w14:paraId="65127CE0" w14:textId="77777777" w:rsidR="00FE32A6" w:rsidRDefault="00D7628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viešosios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įstaigos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„Jurbarko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socialinės</w:t>
            </w:r>
          </w:p>
          <w:p w14:paraId="114D96FD" w14:textId="77777777" w:rsidR="00FE32A6" w:rsidRDefault="00D7628A">
            <w:pPr>
              <w:pStyle w:val="TableParagraph"/>
              <w:spacing w:line="270" w:lineRule="atLeast"/>
              <w:ind w:left="108" w:right="104"/>
              <w:rPr>
                <w:sz w:val="24"/>
              </w:rPr>
            </w:pPr>
            <w:r>
              <w:rPr>
                <w:sz w:val="24"/>
              </w:rPr>
              <w:t>paslaugos“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2026–2029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metų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strateginio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veiklos </w:t>
            </w:r>
            <w:r>
              <w:rPr>
                <w:spacing w:val="-2"/>
                <w:sz w:val="24"/>
              </w:rPr>
              <w:t>plano</w:t>
            </w:r>
          </w:p>
        </w:tc>
        <w:tc>
          <w:tcPr>
            <w:tcW w:w="2127" w:type="dxa"/>
          </w:tcPr>
          <w:p w14:paraId="68A613D1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Kristina</w:t>
            </w:r>
          </w:p>
          <w:p w14:paraId="465323B3" w14:textId="77777777" w:rsidR="00FE32A6" w:rsidRDefault="00D7628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Povilaitienė</w:t>
            </w:r>
          </w:p>
        </w:tc>
      </w:tr>
      <w:tr w:rsidR="00FE32A6" w14:paraId="24A11093" w14:textId="77777777">
        <w:trPr>
          <w:trHeight w:val="1103"/>
        </w:trPr>
        <w:tc>
          <w:tcPr>
            <w:tcW w:w="1135" w:type="dxa"/>
          </w:tcPr>
          <w:p w14:paraId="104E780F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1133" w:type="dxa"/>
          </w:tcPr>
          <w:p w14:paraId="2D608754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4" w:type="dxa"/>
          </w:tcPr>
          <w:p w14:paraId="6B347DFA" w14:textId="77777777" w:rsidR="00FE32A6" w:rsidRDefault="00D7628A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Dėl Jurbarko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rajono savivaldybės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juridinių 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fizinių asmenų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veiklos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projektų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finansavimo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tvarkos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aprašo </w:t>
            </w:r>
            <w:r>
              <w:rPr>
                <w:spacing w:val="-2"/>
                <w:sz w:val="24"/>
              </w:rPr>
              <w:t>patvirtinimo</w:t>
            </w:r>
          </w:p>
        </w:tc>
        <w:tc>
          <w:tcPr>
            <w:tcW w:w="2127" w:type="dxa"/>
          </w:tcPr>
          <w:p w14:paraId="57D1BF34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Sigita </w:t>
            </w:r>
            <w:proofErr w:type="spellStart"/>
            <w:r>
              <w:rPr>
                <w:spacing w:val="-2"/>
                <w:sz w:val="24"/>
              </w:rPr>
              <w:t>Kiudienė</w:t>
            </w:r>
            <w:proofErr w:type="spellEnd"/>
          </w:p>
        </w:tc>
      </w:tr>
      <w:tr w:rsidR="00FE32A6" w14:paraId="235A4816" w14:textId="77777777">
        <w:trPr>
          <w:trHeight w:val="1103"/>
        </w:trPr>
        <w:tc>
          <w:tcPr>
            <w:tcW w:w="1135" w:type="dxa"/>
          </w:tcPr>
          <w:p w14:paraId="52059358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1133" w:type="dxa"/>
          </w:tcPr>
          <w:p w14:paraId="3AF27CCC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4" w:type="dxa"/>
          </w:tcPr>
          <w:p w14:paraId="03AA722F" w14:textId="77777777" w:rsidR="00FE32A6" w:rsidRDefault="00D7628A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Dėl individualaus atstumo, kuriuo nustatomas draudimas prekiauti alkoholiniais gėrimais pastate, esančiame adresu: Vydūno g. 11a, Jurbarko m., Jurbarko r. sav. taikymo</w:t>
            </w:r>
          </w:p>
        </w:tc>
        <w:tc>
          <w:tcPr>
            <w:tcW w:w="2127" w:type="dxa"/>
          </w:tcPr>
          <w:p w14:paraId="3CEB20E8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Ilma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Žukauskienė</w:t>
            </w:r>
          </w:p>
        </w:tc>
      </w:tr>
      <w:tr w:rsidR="00FE32A6" w14:paraId="4C4587B5" w14:textId="77777777">
        <w:trPr>
          <w:trHeight w:val="1104"/>
        </w:trPr>
        <w:tc>
          <w:tcPr>
            <w:tcW w:w="1135" w:type="dxa"/>
          </w:tcPr>
          <w:p w14:paraId="598C4BBB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1133" w:type="dxa"/>
          </w:tcPr>
          <w:p w14:paraId="764239AB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4" w:type="dxa"/>
          </w:tcPr>
          <w:p w14:paraId="65AB552C" w14:textId="77777777" w:rsidR="00FE32A6" w:rsidRDefault="00D7628A">
            <w:pPr>
              <w:pStyle w:val="TableParagraph"/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Jurbarko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rajono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savivaldybės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tarybos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metų rugsėjo 28 d. sprendimo Nr. T2-243 „Dėl Jurbarko rajono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viešųjų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asmens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sveikatos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priežiūros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įstaigų</w:t>
            </w:r>
          </w:p>
          <w:p w14:paraId="78EF6328" w14:textId="77777777" w:rsidR="00FE32A6" w:rsidRDefault="00D7628A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stebėtojų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tarybos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sudarymo“</w:t>
            </w:r>
            <w:r>
              <w:rPr>
                <w:spacing w:val="-2"/>
                <w:sz w:val="24"/>
              </w:rPr>
              <w:t xml:space="preserve"> pakeitimo</w:t>
            </w:r>
          </w:p>
        </w:tc>
        <w:tc>
          <w:tcPr>
            <w:tcW w:w="2127" w:type="dxa"/>
          </w:tcPr>
          <w:p w14:paraId="12BBDE22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Gražina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Sutkuvienė</w:t>
            </w:r>
          </w:p>
        </w:tc>
      </w:tr>
      <w:tr w:rsidR="00FE32A6" w14:paraId="3FFA56F4" w14:textId="77777777">
        <w:trPr>
          <w:trHeight w:val="551"/>
        </w:trPr>
        <w:tc>
          <w:tcPr>
            <w:tcW w:w="1135" w:type="dxa"/>
          </w:tcPr>
          <w:p w14:paraId="2273FDED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1133" w:type="dxa"/>
          </w:tcPr>
          <w:p w14:paraId="56E13866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4" w:type="dxa"/>
          </w:tcPr>
          <w:p w14:paraId="193D8FF4" w14:textId="77777777" w:rsidR="00FE32A6" w:rsidRDefault="00D762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pritarimo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projektui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„Nemuno,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Mituvos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Imsrės</w:t>
            </w:r>
            <w:proofErr w:type="spellEnd"/>
            <w:r>
              <w:rPr>
                <w:sz w:val="24"/>
              </w:rPr>
              <w:t xml:space="preserve"> upių pritaikymas lankymui Jurbarko mieste“</w:t>
            </w:r>
          </w:p>
        </w:tc>
        <w:tc>
          <w:tcPr>
            <w:tcW w:w="2127" w:type="dxa"/>
          </w:tcPr>
          <w:p w14:paraId="69C83085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Ernestas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Sinkus</w:t>
            </w:r>
          </w:p>
        </w:tc>
      </w:tr>
      <w:tr w:rsidR="00FE32A6" w14:paraId="6C0ED8E5" w14:textId="77777777">
        <w:trPr>
          <w:trHeight w:val="553"/>
        </w:trPr>
        <w:tc>
          <w:tcPr>
            <w:tcW w:w="1135" w:type="dxa"/>
          </w:tcPr>
          <w:p w14:paraId="01E6930E" w14:textId="77777777" w:rsidR="00FE32A6" w:rsidRDefault="00D7628A">
            <w:pPr>
              <w:pStyle w:val="TableParagraph"/>
              <w:spacing w:before="1" w:line="240" w:lineRule="auto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1133" w:type="dxa"/>
          </w:tcPr>
          <w:p w14:paraId="05A42D59" w14:textId="77777777" w:rsidR="00FE32A6" w:rsidRDefault="00D7628A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4" w:type="dxa"/>
          </w:tcPr>
          <w:p w14:paraId="066C57B9" w14:textId="77777777" w:rsidR="00FE32A6" w:rsidRDefault="00D7628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pritarimo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projektui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„Kraštovaizdžio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parko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ir Mituvos upės pritaikymo lankymui II etapas“</w:t>
            </w:r>
          </w:p>
        </w:tc>
        <w:tc>
          <w:tcPr>
            <w:tcW w:w="2127" w:type="dxa"/>
          </w:tcPr>
          <w:p w14:paraId="056E1B02" w14:textId="77777777" w:rsidR="00FE32A6" w:rsidRDefault="00D7628A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Ernestas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Sinkus</w:t>
            </w:r>
          </w:p>
        </w:tc>
      </w:tr>
      <w:tr w:rsidR="00FE32A6" w14:paraId="5CA3CA3C" w14:textId="77777777">
        <w:trPr>
          <w:trHeight w:val="827"/>
        </w:trPr>
        <w:tc>
          <w:tcPr>
            <w:tcW w:w="1135" w:type="dxa"/>
          </w:tcPr>
          <w:p w14:paraId="10A3B2D6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1133" w:type="dxa"/>
          </w:tcPr>
          <w:p w14:paraId="7310646D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4" w:type="dxa"/>
          </w:tcPr>
          <w:p w14:paraId="56E99BA3" w14:textId="77777777" w:rsidR="00FE32A6" w:rsidRDefault="00D7628A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pritarimo projektui „Raudonės pilies ir parko, </w:t>
            </w:r>
            <w:proofErr w:type="spellStart"/>
            <w:r>
              <w:rPr>
                <w:sz w:val="24"/>
              </w:rPr>
              <w:t>Smalininkų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geležinkelio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stoties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vandens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matavimo stoties pritaikymas lankymui“</w:t>
            </w:r>
          </w:p>
        </w:tc>
        <w:tc>
          <w:tcPr>
            <w:tcW w:w="2127" w:type="dxa"/>
          </w:tcPr>
          <w:p w14:paraId="5B04A7BC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Ernestas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Sinkus</w:t>
            </w:r>
          </w:p>
        </w:tc>
      </w:tr>
      <w:tr w:rsidR="00FE32A6" w14:paraId="5D983437" w14:textId="77777777">
        <w:trPr>
          <w:trHeight w:val="551"/>
        </w:trPr>
        <w:tc>
          <w:tcPr>
            <w:tcW w:w="1135" w:type="dxa"/>
          </w:tcPr>
          <w:p w14:paraId="12925211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1133" w:type="dxa"/>
          </w:tcPr>
          <w:p w14:paraId="126309BB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4" w:type="dxa"/>
          </w:tcPr>
          <w:p w14:paraId="7C78FD35" w14:textId="77777777" w:rsidR="00FE32A6" w:rsidRDefault="00D762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pritarimo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projektui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„Jurbarko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miesto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žaliosios infrastruktūros plėtojimas“</w:t>
            </w:r>
          </w:p>
        </w:tc>
        <w:tc>
          <w:tcPr>
            <w:tcW w:w="2127" w:type="dxa"/>
          </w:tcPr>
          <w:p w14:paraId="4896D5E3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Ernestas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Sinkus</w:t>
            </w:r>
          </w:p>
        </w:tc>
      </w:tr>
      <w:tr w:rsidR="00FE32A6" w14:paraId="4BB12A10" w14:textId="77777777">
        <w:trPr>
          <w:trHeight w:val="550"/>
        </w:trPr>
        <w:tc>
          <w:tcPr>
            <w:tcW w:w="1135" w:type="dxa"/>
          </w:tcPr>
          <w:p w14:paraId="3317F826" w14:textId="77777777" w:rsidR="00FE32A6" w:rsidRDefault="00D7628A">
            <w:pPr>
              <w:pStyle w:val="TableParagraph"/>
              <w:spacing w:line="274" w:lineRule="exact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133" w:type="dxa"/>
          </w:tcPr>
          <w:p w14:paraId="39979F4C" w14:textId="77777777" w:rsidR="00FE32A6" w:rsidRDefault="00D7628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44" w:type="dxa"/>
          </w:tcPr>
          <w:p w14:paraId="08C70A1E" w14:textId="77777777" w:rsidR="00FE32A6" w:rsidRDefault="00D762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pritarimo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projektui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„</w:t>
            </w:r>
            <w:proofErr w:type="spellStart"/>
            <w:r>
              <w:rPr>
                <w:sz w:val="24"/>
              </w:rPr>
              <w:t>Comings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and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Goings</w:t>
            </w:r>
            <w:proofErr w:type="spellEnd"/>
            <w:r>
              <w:rPr>
                <w:sz w:val="24"/>
              </w:rPr>
              <w:t>“ („Atvykimai ir išvykimai“)</w:t>
            </w:r>
          </w:p>
        </w:tc>
        <w:tc>
          <w:tcPr>
            <w:tcW w:w="2127" w:type="dxa"/>
          </w:tcPr>
          <w:p w14:paraId="56DBDCC4" w14:textId="77777777" w:rsidR="00FE32A6" w:rsidRDefault="00D7628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Ernestas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Sinkus</w:t>
            </w:r>
          </w:p>
        </w:tc>
      </w:tr>
      <w:tr w:rsidR="00FE32A6" w14:paraId="72CCD6EB" w14:textId="77777777">
        <w:trPr>
          <w:trHeight w:val="2206"/>
        </w:trPr>
        <w:tc>
          <w:tcPr>
            <w:tcW w:w="1135" w:type="dxa"/>
          </w:tcPr>
          <w:p w14:paraId="66A78000" w14:textId="77777777" w:rsidR="00FE32A6" w:rsidRDefault="00D7628A">
            <w:pPr>
              <w:pStyle w:val="TableParagraph"/>
              <w:spacing w:line="274" w:lineRule="exact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1133" w:type="dxa"/>
          </w:tcPr>
          <w:p w14:paraId="42E6782F" w14:textId="77777777" w:rsidR="00FE32A6" w:rsidRDefault="00D7628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44" w:type="dxa"/>
          </w:tcPr>
          <w:p w14:paraId="1E9D8A67" w14:textId="77777777" w:rsidR="00FE32A6" w:rsidRDefault="00D7628A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Jurbarko rajono savivaldybės tarybos 2022 m. gruodžio 22 d. sprendimo Nr. T2-284 „Dėl kelių įtraukimo į Jurbarko rajono </w:t>
            </w:r>
            <w:r>
              <w:rPr>
                <w:sz w:val="24"/>
              </w:rPr>
              <w:t>savivaldybės vietinės reikšmės kelių sąrašą ir į šį sąrašą įtrauktų kelių tiesimo, rekonstravimo, kapitalinio ar paprastojo remonto eiliškumo nustatymo tvarkos aprašo patvirtinimo“ pakeitimo</w:t>
            </w:r>
          </w:p>
        </w:tc>
        <w:tc>
          <w:tcPr>
            <w:tcW w:w="2127" w:type="dxa"/>
          </w:tcPr>
          <w:p w14:paraId="1CD35767" w14:textId="77777777" w:rsidR="00FE32A6" w:rsidRDefault="00D7628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Rimantas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Guntys</w:t>
            </w:r>
            <w:proofErr w:type="spellEnd"/>
          </w:p>
        </w:tc>
      </w:tr>
      <w:tr w:rsidR="00FE32A6" w14:paraId="2C6D38C3" w14:textId="77777777">
        <w:trPr>
          <w:trHeight w:val="1932"/>
        </w:trPr>
        <w:tc>
          <w:tcPr>
            <w:tcW w:w="1135" w:type="dxa"/>
          </w:tcPr>
          <w:p w14:paraId="375DE0AB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1133" w:type="dxa"/>
          </w:tcPr>
          <w:p w14:paraId="2780DE28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4" w:type="dxa"/>
          </w:tcPr>
          <w:p w14:paraId="15D77CCD" w14:textId="77777777" w:rsidR="00FE32A6" w:rsidRDefault="00D7628A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Jurbarko rajono savivaldybės mokyklų reagavimo į mokinių psichoaktyviųjų medžiagų vartojimo, platinimo ir disponavimo psichoaktyviosiomis medžiagomis atvejus bei pagalbos teikimo mokiniams, jų tėvams ar kitiems atstovams pagal įstatymą tvarkos aprašo </w:t>
            </w:r>
            <w:r>
              <w:rPr>
                <w:spacing w:val="-2"/>
                <w:sz w:val="24"/>
              </w:rPr>
              <w:t>patvirtinimo</w:t>
            </w:r>
          </w:p>
        </w:tc>
        <w:tc>
          <w:tcPr>
            <w:tcW w:w="2127" w:type="dxa"/>
          </w:tcPr>
          <w:p w14:paraId="06DB76E7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Daiva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Jokimienė</w:t>
            </w:r>
            <w:proofErr w:type="spellEnd"/>
          </w:p>
        </w:tc>
      </w:tr>
      <w:tr w:rsidR="00FE32A6" w14:paraId="3F608C0F" w14:textId="77777777">
        <w:trPr>
          <w:trHeight w:val="827"/>
        </w:trPr>
        <w:tc>
          <w:tcPr>
            <w:tcW w:w="1135" w:type="dxa"/>
          </w:tcPr>
          <w:p w14:paraId="75275732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1133" w:type="dxa"/>
          </w:tcPr>
          <w:p w14:paraId="01490883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44" w:type="dxa"/>
          </w:tcPr>
          <w:p w14:paraId="69D83A11" w14:textId="77777777" w:rsidR="00FE32A6" w:rsidRDefault="00D7628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Dėl rekomenduojamų Jurbarko rajono savivaldybės švietimo įstaigų etatų normatyvų patvirtinimo</w:t>
            </w:r>
          </w:p>
        </w:tc>
        <w:tc>
          <w:tcPr>
            <w:tcW w:w="2127" w:type="dxa"/>
          </w:tcPr>
          <w:p w14:paraId="27388C06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Daiva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Jokimienė</w:t>
            </w:r>
            <w:proofErr w:type="spellEnd"/>
          </w:p>
        </w:tc>
      </w:tr>
      <w:tr w:rsidR="00FE32A6" w14:paraId="7D5B73D5" w14:textId="77777777">
        <w:trPr>
          <w:trHeight w:val="827"/>
        </w:trPr>
        <w:tc>
          <w:tcPr>
            <w:tcW w:w="1135" w:type="dxa"/>
          </w:tcPr>
          <w:p w14:paraId="75E9F908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1133" w:type="dxa"/>
          </w:tcPr>
          <w:p w14:paraId="2C03A317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4" w:type="dxa"/>
          </w:tcPr>
          <w:p w14:paraId="22947483" w14:textId="77777777" w:rsidR="00FE32A6" w:rsidRDefault="00D7628A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Dėl Vinco Grybo memorialinio muziejaus teikiamų atlygintinų paslaugų įkainių sąrašo </w:t>
            </w:r>
            <w:r>
              <w:rPr>
                <w:sz w:val="24"/>
              </w:rPr>
              <w:t>patvirtinimo</w:t>
            </w:r>
          </w:p>
        </w:tc>
        <w:tc>
          <w:tcPr>
            <w:tcW w:w="2127" w:type="dxa"/>
          </w:tcPr>
          <w:p w14:paraId="3446802F" w14:textId="77777777" w:rsidR="00FE32A6" w:rsidRDefault="00D7628A">
            <w:pPr>
              <w:pStyle w:val="TableParagraph"/>
              <w:spacing w:line="240" w:lineRule="auto"/>
              <w:ind w:left="109" w:right="636"/>
              <w:rPr>
                <w:sz w:val="24"/>
              </w:rPr>
            </w:pPr>
            <w:r>
              <w:rPr>
                <w:sz w:val="24"/>
              </w:rPr>
              <w:t>Rasa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Grybaitė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Aida</w:t>
            </w:r>
          </w:p>
          <w:p w14:paraId="0FB06691" w14:textId="77777777" w:rsidR="00FE32A6" w:rsidRDefault="00D762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Bliudžiuvaitienė</w:t>
            </w:r>
            <w:proofErr w:type="spellEnd"/>
          </w:p>
        </w:tc>
      </w:tr>
      <w:tr w:rsidR="00FE32A6" w14:paraId="7B893E25" w14:textId="77777777">
        <w:trPr>
          <w:trHeight w:val="829"/>
        </w:trPr>
        <w:tc>
          <w:tcPr>
            <w:tcW w:w="1135" w:type="dxa"/>
          </w:tcPr>
          <w:p w14:paraId="3877A432" w14:textId="77777777" w:rsidR="00FE32A6" w:rsidRDefault="00D7628A">
            <w:pPr>
              <w:pStyle w:val="TableParagraph"/>
              <w:spacing w:before="1" w:line="240" w:lineRule="auto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1133" w:type="dxa"/>
          </w:tcPr>
          <w:p w14:paraId="60E2E8B4" w14:textId="77777777" w:rsidR="00FE32A6" w:rsidRDefault="00D7628A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4" w:type="dxa"/>
          </w:tcPr>
          <w:p w14:paraId="7C0639B9" w14:textId="77777777" w:rsidR="00FE32A6" w:rsidRDefault="00D7628A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Dėl Jurbarko krašto muziejaus teikiamų atlygintinų paslaugų įkainių sąrašo patvirtinimo</w:t>
            </w:r>
          </w:p>
        </w:tc>
        <w:tc>
          <w:tcPr>
            <w:tcW w:w="2127" w:type="dxa"/>
          </w:tcPr>
          <w:p w14:paraId="15E16379" w14:textId="77777777" w:rsidR="00FE32A6" w:rsidRDefault="00D7628A">
            <w:pPr>
              <w:pStyle w:val="TableParagraph"/>
              <w:spacing w:before="1" w:line="240" w:lineRule="auto"/>
              <w:ind w:left="109" w:right="383"/>
              <w:rPr>
                <w:sz w:val="24"/>
              </w:rPr>
            </w:pPr>
            <w:r>
              <w:rPr>
                <w:sz w:val="24"/>
              </w:rPr>
              <w:t>Arvydas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Griškus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Aida</w:t>
            </w:r>
          </w:p>
          <w:p w14:paraId="02B1D6C7" w14:textId="77777777" w:rsidR="00FE32A6" w:rsidRDefault="00D7628A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Bliudžiuvaitienė</w:t>
            </w:r>
            <w:proofErr w:type="spellEnd"/>
          </w:p>
        </w:tc>
      </w:tr>
    </w:tbl>
    <w:p w14:paraId="5B2217F0" w14:textId="77777777" w:rsidR="00FE32A6" w:rsidRDefault="00FE32A6">
      <w:pPr>
        <w:pStyle w:val="TableParagraph"/>
        <w:spacing w:line="257" w:lineRule="exact"/>
        <w:rPr>
          <w:sz w:val="24"/>
        </w:rPr>
        <w:sectPr w:rsidR="00FE32A6">
          <w:headerReference w:type="default" r:id="rId6"/>
          <w:pgSz w:w="11910" w:h="16840"/>
          <w:pgMar w:top="1620" w:right="425" w:bottom="280" w:left="1559" w:header="576" w:footer="0" w:gutter="0"/>
          <w:pgNumType w:start="2"/>
          <w:cols w:space="1296"/>
        </w:sectPr>
      </w:pPr>
    </w:p>
    <w:p w14:paraId="45FD44C1" w14:textId="77777777" w:rsidR="00FE32A6" w:rsidRDefault="00FE32A6">
      <w:pPr>
        <w:spacing w:before="5"/>
        <w:rPr>
          <w:b/>
          <w:sz w:val="5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3"/>
        <w:gridCol w:w="5244"/>
        <w:gridCol w:w="2127"/>
      </w:tblGrid>
      <w:tr w:rsidR="00FE32A6" w14:paraId="1CA71A9D" w14:textId="77777777">
        <w:trPr>
          <w:trHeight w:val="827"/>
        </w:trPr>
        <w:tc>
          <w:tcPr>
            <w:tcW w:w="1135" w:type="dxa"/>
          </w:tcPr>
          <w:p w14:paraId="20436F8A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1133" w:type="dxa"/>
          </w:tcPr>
          <w:p w14:paraId="561AC94A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4" w:type="dxa"/>
          </w:tcPr>
          <w:p w14:paraId="5CA8F2A6" w14:textId="77777777" w:rsidR="00FE32A6" w:rsidRDefault="00D7628A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Dėl architektūros kokybės vertinimo metodikos taikymo Jurbarko rajono savivaldybės teritorijoje gairių patvirtinimo</w:t>
            </w:r>
          </w:p>
        </w:tc>
        <w:tc>
          <w:tcPr>
            <w:tcW w:w="2127" w:type="dxa"/>
          </w:tcPr>
          <w:p w14:paraId="5871B12E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Saulius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Lapėnas</w:t>
            </w:r>
          </w:p>
        </w:tc>
      </w:tr>
      <w:tr w:rsidR="00FE32A6" w14:paraId="0F9DBABD" w14:textId="77777777">
        <w:trPr>
          <w:trHeight w:val="551"/>
        </w:trPr>
        <w:tc>
          <w:tcPr>
            <w:tcW w:w="1135" w:type="dxa"/>
          </w:tcPr>
          <w:p w14:paraId="51B4B7E6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1133" w:type="dxa"/>
          </w:tcPr>
          <w:p w14:paraId="1CFFDB9B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4" w:type="dxa"/>
          </w:tcPr>
          <w:p w14:paraId="1E98961D" w14:textId="77777777" w:rsidR="00FE32A6" w:rsidRDefault="00D762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Dėl valstybinės žemės ūkio paskirties žemės sklypo </w:t>
            </w:r>
            <w:r>
              <w:rPr>
                <w:spacing w:val="-2"/>
                <w:sz w:val="24"/>
              </w:rPr>
              <w:t>nuomos</w:t>
            </w:r>
          </w:p>
        </w:tc>
        <w:tc>
          <w:tcPr>
            <w:tcW w:w="2127" w:type="dxa"/>
          </w:tcPr>
          <w:p w14:paraId="5EC390FA" w14:textId="77777777" w:rsidR="00FE32A6" w:rsidRDefault="00D7628A">
            <w:pPr>
              <w:pStyle w:val="TableParagraph"/>
              <w:spacing w:line="276" w:lineRule="exact"/>
              <w:ind w:left="109" w:right="436"/>
              <w:rPr>
                <w:sz w:val="24"/>
              </w:rPr>
            </w:pPr>
            <w:r>
              <w:rPr>
                <w:sz w:val="24"/>
              </w:rPr>
              <w:t>Saulius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Lapėnas Rima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Survilienė</w:t>
            </w:r>
            <w:proofErr w:type="spellEnd"/>
          </w:p>
        </w:tc>
      </w:tr>
      <w:tr w:rsidR="00FE32A6" w14:paraId="1B26C0E8" w14:textId="77777777">
        <w:trPr>
          <w:trHeight w:val="551"/>
        </w:trPr>
        <w:tc>
          <w:tcPr>
            <w:tcW w:w="1135" w:type="dxa"/>
          </w:tcPr>
          <w:p w14:paraId="31119810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1133" w:type="dxa"/>
          </w:tcPr>
          <w:p w14:paraId="0B036885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4" w:type="dxa"/>
          </w:tcPr>
          <w:p w14:paraId="1CCD6D77" w14:textId="77777777" w:rsidR="00FE32A6" w:rsidRDefault="00D762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savivaldybės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atstovo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delegavimo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į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viešosios įstaigos „Žaliasis regionas“ valdybą</w:t>
            </w:r>
          </w:p>
        </w:tc>
        <w:tc>
          <w:tcPr>
            <w:tcW w:w="2127" w:type="dxa"/>
          </w:tcPr>
          <w:p w14:paraId="0FED3C16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Rimantas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Milius</w:t>
            </w:r>
          </w:p>
        </w:tc>
      </w:tr>
      <w:tr w:rsidR="00FE32A6" w14:paraId="60EF994A" w14:textId="77777777">
        <w:trPr>
          <w:trHeight w:val="550"/>
        </w:trPr>
        <w:tc>
          <w:tcPr>
            <w:tcW w:w="1135" w:type="dxa"/>
          </w:tcPr>
          <w:p w14:paraId="38C33E80" w14:textId="77777777" w:rsidR="00FE32A6" w:rsidRDefault="00D7628A">
            <w:pPr>
              <w:pStyle w:val="TableParagraph"/>
              <w:spacing w:line="274" w:lineRule="exact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1133" w:type="dxa"/>
          </w:tcPr>
          <w:p w14:paraId="35419383" w14:textId="77777777" w:rsidR="00FE32A6" w:rsidRDefault="00D7628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4" w:type="dxa"/>
          </w:tcPr>
          <w:p w14:paraId="2FC4C85B" w14:textId="77777777" w:rsidR="00FE32A6" w:rsidRDefault="00D762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leidimo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uždarajai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akcinei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bendrovei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Jurbarko autobusų parkui įsigyti autobusus</w:t>
            </w:r>
          </w:p>
        </w:tc>
        <w:tc>
          <w:tcPr>
            <w:tcW w:w="2127" w:type="dxa"/>
          </w:tcPr>
          <w:p w14:paraId="2B4714A4" w14:textId="77777777" w:rsidR="00FE32A6" w:rsidRDefault="00D7628A">
            <w:pPr>
              <w:pStyle w:val="TableParagraph"/>
              <w:spacing w:line="276" w:lineRule="exact"/>
              <w:ind w:left="109" w:right="290"/>
              <w:rPr>
                <w:sz w:val="24"/>
              </w:rPr>
            </w:pPr>
            <w:r>
              <w:rPr>
                <w:sz w:val="24"/>
              </w:rPr>
              <w:t>Jolanta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Šeflerienė</w:t>
            </w:r>
            <w:proofErr w:type="spellEnd"/>
            <w:r>
              <w:rPr>
                <w:sz w:val="24"/>
              </w:rPr>
              <w:t xml:space="preserve"> Rimantas Milius</w:t>
            </w:r>
          </w:p>
        </w:tc>
      </w:tr>
      <w:tr w:rsidR="00FE32A6" w14:paraId="52A7A130" w14:textId="77777777">
        <w:trPr>
          <w:trHeight w:val="550"/>
        </w:trPr>
        <w:tc>
          <w:tcPr>
            <w:tcW w:w="1135" w:type="dxa"/>
          </w:tcPr>
          <w:p w14:paraId="62D8912F" w14:textId="77777777" w:rsidR="00FE32A6" w:rsidRDefault="00D7628A">
            <w:pPr>
              <w:pStyle w:val="TableParagraph"/>
              <w:spacing w:line="274" w:lineRule="exact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1133" w:type="dxa"/>
          </w:tcPr>
          <w:p w14:paraId="2946A818" w14:textId="77777777" w:rsidR="00FE32A6" w:rsidRDefault="00D7628A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4" w:type="dxa"/>
          </w:tcPr>
          <w:p w14:paraId="16AB6967" w14:textId="77777777" w:rsidR="00FE32A6" w:rsidRDefault="00D762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Dėl </w:t>
            </w:r>
            <w:r>
              <w:rPr>
                <w:sz w:val="24"/>
              </w:rPr>
              <w:t>Jurbarko rajono savivaldybės atliekų tvarkymo taisyklių patvirtinimo</w:t>
            </w:r>
          </w:p>
        </w:tc>
        <w:tc>
          <w:tcPr>
            <w:tcW w:w="2127" w:type="dxa"/>
          </w:tcPr>
          <w:p w14:paraId="48F74F3D" w14:textId="77777777" w:rsidR="00FE32A6" w:rsidRDefault="00D7628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Romanas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Semaška</w:t>
            </w:r>
            <w:proofErr w:type="spellEnd"/>
          </w:p>
        </w:tc>
      </w:tr>
      <w:tr w:rsidR="00FE32A6" w14:paraId="2A4DACBF" w14:textId="77777777">
        <w:trPr>
          <w:trHeight w:val="551"/>
        </w:trPr>
        <w:tc>
          <w:tcPr>
            <w:tcW w:w="1135" w:type="dxa"/>
          </w:tcPr>
          <w:p w14:paraId="03DF99F7" w14:textId="77777777" w:rsidR="00FE32A6" w:rsidRDefault="00D7628A">
            <w:pPr>
              <w:pStyle w:val="TableParagraph"/>
              <w:spacing w:line="276" w:lineRule="exact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1133" w:type="dxa"/>
          </w:tcPr>
          <w:p w14:paraId="34223EF2" w14:textId="77777777" w:rsidR="00FE32A6" w:rsidRDefault="00D762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4" w:type="dxa"/>
          </w:tcPr>
          <w:p w14:paraId="20D595D2" w14:textId="77777777" w:rsidR="00FE32A6" w:rsidRDefault="00D7628A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Dėl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akcinės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bendrovės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„Kauno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energija“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m. investicijų derinimo</w:t>
            </w:r>
          </w:p>
        </w:tc>
        <w:tc>
          <w:tcPr>
            <w:tcW w:w="2127" w:type="dxa"/>
          </w:tcPr>
          <w:p w14:paraId="3CE14CD7" w14:textId="77777777" w:rsidR="00FE32A6" w:rsidRDefault="00D7628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Romanas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Semaška</w:t>
            </w:r>
            <w:proofErr w:type="spellEnd"/>
          </w:p>
        </w:tc>
      </w:tr>
      <w:tr w:rsidR="00FE32A6" w14:paraId="3AD495B9" w14:textId="77777777">
        <w:trPr>
          <w:trHeight w:val="1656"/>
        </w:trPr>
        <w:tc>
          <w:tcPr>
            <w:tcW w:w="1135" w:type="dxa"/>
          </w:tcPr>
          <w:p w14:paraId="00E8F0A9" w14:textId="77777777" w:rsidR="00FE32A6" w:rsidRDefault="00D7628A">
            <w:pPr>
              <w:pStyle w:val="TableParagraph"/>
              <w:spacing w:line="276" w:lineRule="exact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1133" w:type="dxa"/>
          </w:tcPr>
          <w:p w14:paraId="03652BA3" w14:textId="77777777" w:rsidR="00FE32A6" w:rsidRDefault="00D7628A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4" w:type="dxa"/>
          </w:tcPr>
          <w:p w14:paraId="5B47AE15" w14:textId="77777777" w:rsidR="00FE32A6" w:rsidRDefault="00D7628A">
            <w:pPr>
              <w:pStyle w:val="TableParagraph"/>
              <w:spacing w:line="276" w:lineRule="exac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Jurbarko rajono savivaldybės tarybos 2025 m. sausio 30 d. </w:t>
            </w:r>
            <w:r>
              <w:rPr>
                <w:sz w:val="24"/>
              </w:rPr>
              <w:t>sprendimo Nr. T2-25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„Dėl Jurbarko rajono savivaldybės vietinės rinkliavos už komunalinių atliekų ir komunalinėms atliekoms nepriskiriamų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buityje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susidarančių atliekų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tvarkymą nuostatų patvirtinimo“ pakeitimo</w:t>
            </w:r>
          </w:p>
        </w:tc>
        <w:tc>
          <w:tcPr>
            <w:tcW w:w="2127" w:type="dxa"/>
          </w:tcPr>
          <w:p w14:paraId="67EE44DC" w14:textId="77777777" w:rsidR="00FE32A6" w:rsidRDefault="00D7628A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Romanas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Semaška</w:t>
            </w:r>
            <w:proofErr w:type="spellEnd"/>
          </w:p>
        </w:tc>
      </w:tr>
      <w:tr w:rsidR="00FE32A6" w14:paraId="61D56930" w14:textId="77777777">
        <w:trPr>
          <w:trHeight w:val="1516"/>
        </w:trPr>
        <w:tc>
          <w:tcPr>
            <w:tcW w:w="1135" w:type="dxa"/>
          </w:tcPr>
          <w:p w14:paraId="08809FF8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1133" w:type="dxa"/>
          </w:tcPr>
          <w:p w14:paraId="4985A4B1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4" w:type="dxa"/>
          </w:tcPr>
          <w:p w14:paraId="270BEB9A" w14:textId="77777777" w:rsidR="00FE32A6" w:rsidRDefault="00D7628A">
            <w:pPr>
              <w:pStyle w:val="TableParagraph"/>
              <w:spacing w:line="240" w:lineRule="auto"/>
              <w:ind w:left="108" w:right="93"/>
              <w:jc w:val="both"/>
            </w:pPr>
            <w:r>
              <w:t xml:space="preserve">Dėl Jurbarko </w:t>
            </w:r>
            <w:r>
              <w:t>rajono savivaldybės tarybos 2024 m. gruodžio 19 d. sprendimo Nr. T2-369 ,,Dėl Jurbarko rajono savivaldybės vietinės rinkliavos už komunalinių atliekų ir komunalinėms atliekoms nepriskiriamų buityje susidarančių</w:t>
            </w:r>
            <w:r>
              <w:rPr>
                <w:spacing w:val="64"/>
              </w:rPr>
              <w:t xml:space="preserve">  </w:t>
            </w:r>
            <w:r>
              <w:t>atliekų</w:t>
            </w:r>
            <w:r>
              <w:rPr>
                <w:spacing w:val="65"/>
              </w:rPr>
              <w:t xml:space="preserve">  </w:t>
            </w:r>
            <w:r>
              <w:t>tvarkymą</w:t>
            </w:r>
            <w:r>
              <w:rPr>
                <w:spacing w:val="65"/>
              </w:rPr>
              <w:t xml:space="preserve">  </w:t>
            </w:r>
            <w:r>
              <w:t>dydžio</w:t>
            </w:r>
            <w:r>
              <w:rPr>
                <w:spacing w:val="65"/>
              </w:rPr>
              <w:t xml:space="preserve">  </w:t>
            </w:r>
            <w:r>
              <w:rPr>
                <w:spacing w:val="-2"/>
              </w:rPr>
              <w:t>nustatymo</w:t>
            </w:r>
          </w:p>
          <w:p w14:paraId="0F5A297F" w14:textId="77777777" w:rsidR="00FE32A6" w:rsidRDefault="00D7628A">
            <w:pPr>
              <w:pStyle w:val="TableParagraph"/>
              <w:spacing w:line="233" w:lineRule="exact"/>
              <w:ind w:left="108"/>
              <w:jc w:val="both"/>
            </w:pPr>
            <w:r>
              <w:t>metodikos</w:t>
            </w:r>
            <w:r>
              <w:rPr>
                <w:spacing w:val="-8"/>
              </w:rPr>
              <w:t xml:space="preserve"> </w:t>
            </w:r>
            <w:r>
              <w:t>patvirtinimo“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pakeitimo</w:t>
            </w:r>
          </w:p>
        </w:tc>
        <w:tc>
          <w:tcPr>
            <w:tcW w:w="2127" w:type="dxa"/>
          </w:tcPr>
          <w:p w14:paraId="10F6A99B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Romanas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Semaška</w:t>
            </w:r>
            <w:proofErr w:type="spellEnd"/>
          </w:p>
        </w:tc>
      </w:tr>
      <w:tr w:rsidR="00FE32A6" w14:paraId="75B35A1C" w14:textId="77777777">
        <w:trPr>
          <w:trHeight w:val="551"/>
        </w:trPr>
        <w:tc>
          <w:tcPr>
            <w:tcW w:w="1135" w:type="dxa"/>
          </w:tcPr>
          <w:p w14:paraId="53313406" w14:textId="77777777" w:rsidR="00FE32A6" w:rsidRDefault="00D7628A">
            <w:pPr>
              <w:pStyle w:val="TableParagraph"/>
              <w:spacing w:before="1" w:line="240" w:lineRule="auto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1133" w:type="dxa"/>
          </w:tcPr>
          <w:p w14:paraId="21A59F00" w14:textId="77777777" w:rsidR="00FE32A6" w:rsidRDefault="00D7628A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4" w:type="dxa"/>
          </w:tcPr>
          <w:p w14:paraId="69D18E27" w14:textId="77777777" w:rsidR="00FE32A6" w:rsidRDefault="00D7628A">
            <w:pPr>
              <w:pStyle w:val="TableParagraph"/>
              <w:tabs>
                <w:tab w:val="left" w:pos="659"/>
                <w:tab w:val="left" w:pos="1346"/>
                <w:tab w:val="left" w:pos="2033"/>
                <w:tab w:val="left" w:pos="3079"/>
                <w:tab w:val="left" w:pos="3897"/>
              </w:tabs>
              <w:spacing w:line="274" w:lineRule="exact"/>
              <w:ind w:left="108" w:right="94"/>
              <w:rPr>
                <w:sz w:val="24"/>
              </w:rPr>
            </w:pPr>
            <w:r>
              <w:rPr>
                <w:spacing w:val="-4"/>
                <w:sz w:val="24"/>
              </w:rPr>
              <w:t>Dėl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2026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metų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Jurbarko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rajono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savivaldybės </w:t>
            </w:r>
            <w:r>
              <w:rPr>
                <w:sz w:val="24"/>
              </w:rPr>
              <w:t>užimtumo didinimo programos patvirtinimo</w:t>
            </w:r>
          </w:p>
        </w:tc>
        <w:tc>
          <w:tcPr>
            <w:tcW w:w="2127" w:type="dxa"/>
          </w:tcPr>
          <w:p w14:paraId="27474F21" w14:textId="77777777" w:rsidR="00FE32A6" w:rsidRDefault="00D7628A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Živilė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Totoraitienė</w:t>
            </w:r>
            <w:proofErr w:type="spellEnd"/>
          </w:p>
        </w:tc>
      </w:tr>
      <w:tr w:rsidR="00FE32A6" w14:paraId="3165995C" w14:textId="77777777">
        <w:trPr>
          <w:trHeight w:val="1382"/>
        </w:trPr>
        <w:tc>
          <w:tcPr>
            <w:tcW w:w="1135" w:type="dxa"/>
          </w:tcPr>
          <w:p w14:paraId="7C94DC0E" w14:textId="77777777" w:rsidR="00FE32A6" w:rsidRDefault="00D7628A">
            <w:pPr>
              <w:pStyle w:val="TableParagraph"/>
              <w:spacing w:before="1" w:line="240" w:lineRule="auto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1133" w:type="dxa"/>
          </w:tcPr>
          <w:p w14:paraId="75CAF6E6" w14:textId="77777777" w:rsidR="00FE32A6" w:rsidRDefault="00D7628A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4" w:type="dxa"/>
          </w:tcPr>
          <w:p w14:paraId="066ED277" w14:textId="77777777" w:rsidR="00FE32A6" w:rsidRDefault="00D7628A">
            <w:pPr>
              <w:pStyle w:val="TableParagraph"/>
              <w:spacing w:line="270" w:lineRule="atLeast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Dėl Jurbarko rajono savivaldybės tarybos 2023 m. balandžio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sprendimo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Nr.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T2-101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„Dėl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Jurbarko rajono savivaldybės mero politinio (asmeninio) pasitikėjimo valstybės tarnautojų pareigybių skaičiaus nustatymo“ pakeitimo</w:t>
            </w:r>
          </w:p>
        </w:tc>
        <w:tc>
          <w:tcPr>
            <w:tcW w:w="2127" w:type="dxa"/>
          </w:tcPr>
          <w:p w14:paraId="648CCAE9" w14:textId="77777777" w:rsidR="00FE32A6" w:rsidRDefault="00D7628A">
            <w:pPr>
              <w:pStyle w:val="TableParagraph"/>
              <w:spacing w:before="1" w:line="240" w:lineRule="auto"/>
              <w:ind w:left="109" w:right="63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Augenija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Tamošaitytė</w:t>
            </w:r>
          </w:p>
          <w:p w14:paraId="085148E1" w14:textId="77777777" w:rsidR="00FE32A6" w:rsidRDefault="00D7628A">
            <w:pPr>
              <w:pStyle w:val="TableParagraph"/>
              <w:spacing w:line="240" w:lineRule="auto"/>
              <w:ind w:left="109" w:right="263"/>
              <w:rPr>
                <w:sz w:val="24"/>
              </w:rPr>
            </w:pPr>
            <w:r>
              <w:rPr>
                <w:sz w:val="24"/>
              </w:rPr>
              <w:t>Meras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Skirmantas </w:t>
            </w:r>
            <w:r>
              <w:rPr>
                <w:spacing w:val="-2"/>
                <w:sz w:val="24"/>
              </w:rPr>
              <w:t>Mockevičius</w:t>
            </w:r>
          </w:p>
        </w:tc>
      </w:tr>
      <w:tr w:rsidR="00FE32A6" w14:paraId="57DBA917" w14:textId="77777777">
        <w:trPr>
          <w:trHeight w:val="275"/>
        </w:trPr>
        <w:tc>
          <w:tcPr>
            <w:tcW w:w="9639" w:type="dxa"/>
            <w:gridSpan w:val="4"/>
          </w:tcPr>
          <w:p w14:paraId="21B92C0D" w14:textId="77777777" w:rsidR="00FE32A6" w:rsidRDefault="00D7628A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PAPILDOMAS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SPRENDIMO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PROJEKTAS</w:t>
            </w:r>
          </w:p>
        </w:tc>
      </w:tr>
      <w:tr w:rsidR="00FE32A6" w14:paraId="35389D9D" w14:textId="77777777">
        <w:trPr>
          <w:trHeight w:val="1103"/>
        </w:trPr>
        <w:tc>
          <w:tcPr>
            <w:tcW w:w="1135" w:type="dxa"/>
          </w:tcPr>
          <w:p w14:paraId="20F2C44E" w14:textId="77777777" w:rsidR="00FE32A6" w:rsidRDefault="00D7628A">
            <w:pPr>
              <w:pStyle w:val="TableParagraph"/>
              <w:ind w:right="35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1133" w:type="dxa"/>
          </w:tcPr>
          <w:p w14:paraId="1C619BDC" w14:textId="77777777" w:rsidR="00FE32A6" w:rsidRDefault="00D7628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TSP-</w:t>
            </w: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44" w:type="dxa"/>
          </w:tcPr>
          <w:p w14:paraId="67A51140" w14:textId="06DA40E3" w:rsidR="00FE32A6" w:rsidRDefault="00D7628A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Dėl žemės sklypo, esančio adresu: </w:t>
            </w:r>
            <w:r w:rsidR="00304CE1" w:rsidRPr="00D47C43">
              <w:rPr>
                <w:bCs/>
              </w:rPr>
              <w:t>(</w:t>
            </w:r>
            <w:r w:rsidR="00304CE1" w:rsidRPr="00D47C43">
              <w:rPr>
                <w:bCs/>
                <w:i/>
                <w:iCs/>
              </w:rPr>
              <w:t>duomenys neskelbtini</w:t>
            </w:r>
            <w:r w:rsidR="00304CE1" w:rsidRPr="00D47C43">
              <w:rPr>
                <w:bCs/>
              </w:rPr>
              <w:t>)</w:t>
            </w:r>
            <w:r>
              <w:rPr>
                <w:sz w:val="24"/>
              </w:rPr>
              <w:t xml:space="preserve">, su statiniais ir žemės sklypo, esančio adresu: </w:t>
            </w:r>
            <w:r w:rsidR="00304CE1" w:rsidRPr="00D47C43">
              <w:rPr>
                <w:bCs/>
              </w:rPr>
              <w:t>(</w:t>
            </w:r>
            <w:r w:rsidR="00304CE1" w:rsidRPr="00D47C43">
              <w:rPr>
                <w:bCs/>
                <w:i/>
                <w:iCs/>
              </w:rPr>
              <w:t>duomenys neskelbtini</w:t>
            </w:r>
            <w:r w:rsidR="00304CE1" w:rsidRPr="00D47C43">
              <w:rPr>
                <w:bCs/>
              </w:rPr>
              <w:t>)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su statiniais </w:t>
            </w:r>
            <w:r>
              <w:rPr>
                <w:spacing w:val="-2"/>
                <w:sz w:val="24"/>
              </w:rPr>
              <w:t>pirkimo</w:t>
            </w:r>
          </w:p>
        </w:tc>
        <w:tc>
          <w:tcPr>
            <w:tcW w:w="2127" w:type="dxa"/>
          </w:tcPr>
          <w:p w14:paraId="4293A548" w14:textId="77777777" w:rsidR="00FE32A6" w:rsidRDefault="00D762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Jolita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Matulienė</w:t>
            </w:r>
          </w:p>
        </w:tc>
      </w:tr>
    </w:tbl>
    <w:p w14:paraId="58035D6F" w14:textId="77777777" w:rsidR="00B178D1" w:rsidRDefault="00B178D1"/>
    <w:sectPr w:rsidR="00B178D1">
      <w:pgSz w:w="11910" w:h="16840"/>
      <w:pgMar w:top="1620" w:right="425" w:bottom="280" w:left="1559" w:header="576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EA7B" w14:textId="77777777" w:rsidR="00B178D1" w:rsidRDefault="00B178D1">
      <w:r>
        <w:separator/>
      </w:r>
    </w:p>
  </w:endnote>
  <w:endnote w:type="continuationSeparator" w:id="0">
    <w:p w14:paraId="0D156710" w14:textId="77777777" w:rsidR="00B178D1" w:rsidRDefault="00B1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47808" w14:textId="77777777" w:rsidR="00B178D1" w:rsidRDefault="00B178D1">
      <w:r>
        <w:separator/>
      </w:r>
    </w:p>
  </w:footnote>
  <w:footnote w:type="continuationSeparator" w:id="0">
    <w:p w14:paraId="3AA45A03" w14:textId="77777777" w:rsidR="00B178D1" w:rsidRDefault="00B178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DA0B1" w14:textId="77777777" w:rsidR="00FE32A6" w:rsidRDefault="00D7628A">
    <w:pPr>
      <w:pStyle w:val="Pagrindinistekstas"/>
      <w:spacing w:before="0"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0F846A81" wp14:editId="65F69C52">
              <wp:simplePos x="0" y="0"/>
              <wp:positionH relativeFrom="page">
                <wp:posOffset>7087869</wp:posOffset>
              </wp:positionH>
              <wp:positionV relativeFrom="page">
                <wp:posOffset>352890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D7DE3D" w14:textId="77777777" w:rsidR="00FE32A6" w:rsidRDefault="00D7628A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46A8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8.1pt;margin-top:27.8pt;width:13pt;height:15.3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GMkCWd8AAAALAQAA&#10;DwAAAAAAAAAAAAAAAADsAwAAZHJzL2Rvd25yZXYueG1sUEsFBgAAAAAEAAQA8wAAAPgEAAAAAA==&#10;" filled="f" stroked="f">
              <v:textbox inset="0,0,0,0">
                <w:txbxContent>
                  <w:p w14:paraId="40D7DE3D" w14:textId="77777777" w:rsidR="00FE32A6" w:rsidRDefault="00D7628A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2A6"/>
    <w:rsid w:val="00304CE1"/>
    <w:rsid w:val="00B178D1"/>
    <w:rsid w:val="00D7628A"/>
    <w:rsid w:val="00FE32A6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2A518"/>
  <w15:docId w15:val="{EDCB535A-0F73-4E9F-83CB-EEBF3181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spacing w:before="5"/>
    </w:pPr>
    <w:rPr>
      <w:b/>
      <w:bCs/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spacing w:line="27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4076</Words>
  <Characters>2324</Characters>
  <Application>Microsoft Office Word</Application>
  <DocSecurity>0</DocSecurity>
  <Lines>19</Lines>
  <Paragraphs>12</Paragraphs>
  <ScaleCrop>false</ScaleCrop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Dovilė Dačkauskaitė</dc:creator>
  <cp:lastModifiedBy>Dovilė Dačkauskaitė</cp:lastModifiedBy>
  <cp:revision>2</cp:revision>
  <dcterms:created xsi:type="dcterms:W3CDTF">2026-08-14T08:26:00Z</dcterms:created>
  <dcterms:modified xsi:type="dcterms:W3CDTF">2026-08-14T08:26:00Z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2026-01-26T00:00:00Z</vt:filetime>
  </property>
  <property fmtid="{D5CDD505-2E9C-101B-9397-08002B2CF9AE}" pid="4" name="Creator">
    <vt:lpwstr>„Microsoft® Word 2024“</vt:lpwstr>
  </property>
  <property fmtid="{D5CDD505-2E9C-101B-9397-08002B2CF9AE}" pid="5" name="LastSaved">
    <vt:filetime>2026-08-14T00:00:00Z</vt:filetime>
  </property>
  <property fmtid="{D5CDD505-2E9C-101B-9397-08002B2CF9AE}" pid="6" name="Producer">
    <vt:lpwstr>„Microsoft® Word 2024“</vt:lpwstr>
  </property>
</Properties>
</file>